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48" w:rsidRPr="002250FC" w:rsidRDefault="00AB4B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250FC">
        <w:rPr>
          <w:rFonts w:hAnsi="Times New Roman" w:cs="Times New Roman"/>
          <w:color w:val="000000"/>
          <w:sz w:val="24"/>
          <w:szCs w:val="24"/>
          <w:lang w:val="ru-RU"/>
        </w:rPr>
        <w:t>Киселевского городского округа  «Средняя общеобразовательная школа №3»</w:t>
      </w:r>
      <w:r w:rsidRPr="002250FC">
        <w:rPr>
          <w:lang w:val="ru-RU"/>
        </w:rPr>
        <w:br/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2250FC">
        <w:rPr>
          <w:rFonts w:hAnsi="Times New Roman" w:cs="Times New Roman"/>
          <w:color w:val="000000"/>
          <w:sz w:val="24"/>
          <w:szCs w:val="24"/>
          <w:lang w:val="ru-RU"/>
        </w:rPr>
        <w:t>ШКОЛА 3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0"/>
        <w:gridCol w:w="4425"/>
      </w:tblGrid>
      <w:tr w:rsidR="000C2948" w:rsidRPr="002250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 w:rsidP="002250FC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2250FC">
              <w:rPr>
                <w:lang w:val="ru-RU"/>
              </w:rPr>
              <w:br/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2250FC">
              <w:rPr>
                <w:lang w:val="ru-RU"/>
              </w:rPr>
              <w:br/>
            </w:r>
            <w:r w:rsid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от 15.04.2021г.</w:t>
            </w:r>
            <w:r w:rsidRPr="002250FC">
              <w:rPr>
                <w:lang w:val="ru-RU"/>
              </w:rPr>
              <w:br/>
            </w:r>
          </w:p>
        </w:tc>
        <w:tc>
          <w:tcPr>
            <w:tcW w:w="4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 w:rsidP="002250FC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2250FC">
              <w:rPr>
                <w:lang w:val="ru-RU"/>
              </w:rPr>
              <w:br/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 3</w:t>
            </w:r>
            <w:r w:rsidRPr="002250FC">
              <w:rPr>
                <w:lang w:val="ru-RU"/>
              </w:rPr>
              <w:br/>
            </w:r>
            <w:r w:rsid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 Е.В. </w:t>
            </w:r>
            <w:proofErr w:type="spellStart"/>
            <w:r w:rsid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Дрбряков</w:t>
            </w:r>
            <w:proofErr w:type="spellEnd"/>
            <w:r w:rsidRPr="002250FC">
              <w:rPr>
                <w:lang w:val="ru-RU"/>
              </w:rPr>
              <w:br/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 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0C2948" w:rsidRPr="002250FC" w:rsidRDefault="000C29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50FC" w:rsidRDefault="00AB4B4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Отчет о результатах </w:t>
      </w:r>
      <w:proofErr w:type="spellStart"/>
      <w:r w:rsidRPr="0022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2250FC">
        <w:rPr>
          <w:lang w:val="ru-RU"/>
        </w:rPr>
        <w:br/>
      </w:r>
      <w:r w:rsidRPr="0022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</w:t>
      </w:r>
      <w:r w:rsidRPr="002250FC">
        <w:rPr>
          <w:lang w:val="ru-RU"/>
        </w:rPr>
        <w:br/>
      </w:r>
      <w:r w:rsidR="0022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Киселевского городского округа «Средняя общеобразовательная школа №3» </w:t>
      </w:r>
    </w:p>
    <w:p w:rsidR="000C2948" w:rsidRPr="002250FC" w:rsidRDefault="00AB4B48" w:rsidP="002250F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0C2948" w:rsidRPr="002250FC" w:rsidRDefault="000C29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2948" w:rsidRDefault="00AB4B48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организации</w:t>
      </w: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8"/>
        <w:gridCol w:w="5443"/>
      </w:tblGrid>
      <w:tr w:rsidR="000C2948" w:rsidRPr="002250FC" w:rsidTr="002250FC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  образовательной организации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 w:rsidP="002250FC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учреждение </w:t>
            </w:r>
            <w:r w:rsid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Киселевского городского округа «Средняя общеобразовательная школа №3»</w:t>
            </w:r>
          </w:p>
        </w:tc>
      </w:tr>
      <w:tr w:rsidR="000C2948" w:rsidTr="002250FC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2250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Добряков Евгений Валерьевич</w:t>
            </w:r>
          </w:p>
        </w:tc>
      </w:tr>
      <w:tr w:rsidR="000C2948" w:rsidRPr="002250FC" w:rsidTr="002250FC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2250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652725, Кемеровская область- Кузбасс, г. Киселевск,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40</w:t>
            </w:r>
          </w:p>
        </w:tc>
      </w:tr>
      <w:tr w:rsidR="000C2948" w:rsidRPr="002250FC" w:rsidTr="002250FC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2250FC" w:rsidP="002250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(38464)51593, (38464)51594</w:t>
            </w:r>
          </w:p>
        </w:tc>
      </w:tr>
      <w:tr w:rsidR="000C2948" w:rsidRPr="002250FC" w:rsidTr="002250FC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2250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school3.ksl@mail.ru</w:t>
            </w:r>
          </w:p>
        </w:tc>
      </w:tr>
      <w:tr w:rsidR="000C2948" w:rsidRPr="002250FC" w:rsidTr="002250FC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2250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 образования Киселевского городского округа</w:t>
            </w:r>
          </w:p>
        </w:tc>
      </w:tr>
      <w:tr w:rsidR="000C2948" w:rsidTr="002250FC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 w:rsidP="002250FC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 w:rsid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0C2948" w:rsidRPr="002250FC" w:rsidTr="002250FC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 w:rsidP="002250FC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22.04.2019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17308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</w:t>
            </w:r>
            <w:r w:rsid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</w:t>
            </w:r>
            <w:proofErr w:type="gramStart"/>
            <w:r w:rsid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000</w:t>
            </w:r>
            <w:r w:rsid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4404</w:t>
            </w:r>
          </w:p>
        </w:tc>
      </w:tr>
      <w:tr w:rsidR="000C2948" w:rsidRPr="002250FC" w:rsidTr="002250FC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Свидетельство о государственной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аккредитации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 w:rsidP="002250FC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18.03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3458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</w:t>
            </w:r>
            <w:r w:rsid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Start"/>
            <w:r w:rsid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gramEnd"/>
            <w:r w:rsid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000</w:t>
            </w:r>
            <w:r w:rsid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 срок действия: до 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</w:tbl>
    <w:p w:rsidR="000C2948" w:rsidRPr="002250FC" w:rsidRDefault="002250F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МБОУ «СОШ №3»</w:t>
      </w:r>
      <w:proofErr w:type="gramStart"/>
      <w:r w:rsidR="00AB4B48" w:rsidRPr="002250FC">
        <w:rPr>
          <w:rFonts w:hAnsi="Times New Roman" w:cs="Times New Roman"/>
          <w:color w:val="000000"/>
          <w:sz w:val="24"/>
          <w:szCs w:val="24"/>
          <w:lang w:val="ru-RU"/>
        </w:rPr>
        <w:t>расположена</w:t>
      </w:r>
      <w:proofErr w:type="gramEnd"/>
      <w:r w:rsidR="00AB4B48"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развивающемся районе Красный камень </w:t>
      </w:r>
      <w:r w:rsidR="00AB4B48"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Киселевска. </w:t>
      </w:r>
      <w:r w:rsidR="00AB4B48"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Большинство семей обучающихся проживают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многоэтажных панельных домах</w:t>
      </w:r>
      <w:r w:rsidR="00AB4B48"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− рядом со Школой,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 так же </w:t>
      </w:r>
      <w:r w:rsidR="00AB4B48">
        <w:rPr>
          <w:rFonts w:hAnsi="Times New Roman" w:cs="Times New Roman"/>
          <w:color w:val="000000"/>
          <w:sz w:val="24"/>
          <w:szCs w:val="24"/>
          <w:lang w:val="ru-RU"/>
        </w:rPr>
        <w:t xml:space="preserve">на закрепленных </w:t>
      </w:r>
      <w:proofErr w:type="spellStart"/>
      <w:r w:rsidR="00AB4B48">
        <w:rPr>
          <w:rFonts w:hAnsi="Times New Roman" w:cs="Times New Roman"/>
          <w:color w:val="000000"/>
          <w:sz w:val="24"/>
          <w:szCs w:val="24"/>
          <w:lang w:val="ru-RU"/>
        </w:rPr>
        <w:t>микроучастах</w:t>
      </w:r>
      <w:proofErr w:type="spellEnd"/>
      <w:r w:rsidR="00AB4B48">
        <w:rPr>
          <w:rFonts w:hAnsi="Times New Roman" w:cs="Times New Roman"/>
          <w:color w:val="000000"/>
          <w:sz w:val="24"/>
          <w:szCs w:val="24"/>
          <w:lang w:val="ru-RU"/>
        </w:rPr>
        <w:t xml:space="preserve">: поселка Веселый, </w:t>
      </w:r>
      <w:proofErr w:type="spellStart"/>
      <w:r w:rsidR="00AB4B48">
        <w:rPr>
          <w:rFonts w:hAnsi="Times New Roman" w:cs="Times New Roman"/>
          <w:color w:val="000000"/>
          <w:sz w:val="24"/>
          <w:szCs w:val="24"/>
          <w:lang w:val="ru-RU"/>
        </w:rPr>
        <w:t>Калзагай</w:t>
      </w:r>
      <w:proofErr w:type="spellEnd"/>
      <w:r w:rsidR="00AB4B48">
        <w:rPr>
          <w:rFonts w:hAnsi="Times New Roman" w:cs="Times New Roman"/>
          <w:color w:val="000000"/>
          <w:sz w:val="24"/>
          <w:szCs w:val="24"/>
          <w:lang w:val="ru-RU"/>
        </w:rPr>
        <w:t xml:space="preserve"> (5км), д. Верх </w:t>
      </w:r>
      <w:proofErr w:type="gramStart"/>
      <w:r w:rsidR="00AB4B4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spellStart"/>
      <w:r w:rsidR="00AB4B48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proofErr w:type="gramEnd"/>
      <w:r w:rsidR="00AB4B48">
        <w:rPr>
          <w:rFonts w:hAnsi="Times New Roman" w:cs="Times New Roman"/>
          <w:color w:val="000000"/>
          <w:sz w:val="24"/>
          <w:szCs w:val="24"/>
          <w:lang w:val="ru-RU"/>
        </w:rPr>
        <w:t>умыш</w:t>
      </w:r>
      <w:proofErr w:type="spellEnd"/>
      <w:r w:rsidR="00AB4B48">
        <w:rPr>
          <w:rFonts w:hAnsi="Times New Roman" w:cs="Times New Roman"/>
          <w:color w:val="000000"/>
          <w:sz w:val="24"/>
          <w:szCs w:val="24"/>
          <w:lang w:val="ru-RU"/>
        </w:rPr>
        <w:t xml:space="preserve"> (7 км).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AB4B48" w:rsidRDefault="00AB4B4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C2948" w:rsidRPr="002250FC" w:rsidRDefault="00AB4B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0C2948" w:rsidRPr="002250FC" w:rsidRDefault="00AB4B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22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организуется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</w:t>
      </w:r>
      <w:proofErr w:type="gram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proofErr w:type="gram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окальными нормативными актами Школы.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ФГОС НОО), 5–9-х классов – на 5-летний нормативный срок освоения основной образовательной программы основного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ФГОС ООО), 10–11-х классов – на 2-летний нормативный срок освоения образовательной программы среднего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ФГОС СОО).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результате введения ограничительных мер в связи с распространением </w:t>
      </w:r>
      <w:proofErr w:type="spell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часть образовательных программ в 2019/2020 и в 2020/2021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платформа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», «Открытая школа» 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Российская электронная школа,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Сферум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0C2948" w:rsidRDefault="00AB4B48">
      <w:pPr>
        <w:rPr>
          <w:rFonts w:hAnsi="Times New Roman" w:cs="Times New Roman"/>
          <w:color w:val="000000"/>
          <w:sz w:val="24"/>
          <w:szCs w:val="24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анализа, проведенного по итогам освоения образовательных программ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в дистанционном режиме, свидетельствуют о снижении результативности образовательной деятельности в начальной и основной школе.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Причину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ситуации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видим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следующем:</w:t>
      </w:r>
    </w:p>
    <w:p w:rsidR="000C2948" w:rsidRPr="002250FC" w:rsidRDefault="00AB4B4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недостаточное обеспечение </w:t>
      </w:r>
      <w:proofErr w:type="gram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техническими средствами обучения – компьютерами, ноутбуками и др., высокоскоростным интернетом;</w:t>
      </w:r>
    </w:p>
    <w:p w:rsidR="000C2948" w:rsidRPr="002250FC" w:rsidRDefault="00AB4B4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0C2948" w:rsidRPr="002250FC" w:rsidRDefault="00AB4B4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не успешность работников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установлении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полноценного взаимодействия с родителями, проведении достаточных разъяснений о включенности в дистанционные занятия и значимости их </w:t>
      </w:r>
      <w:proofErr w:type="gram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Исходя из сложившейся ситуации, в плане работы Школы на 2021 год необходимо предусмотреть мероприятия, </w:t>
      </w:r>
      <w:proofErr w:type="spell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минимизирующие</w:t>
      </w:r>
      <w:proofErr w:type="spell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выявленные дефициты, включить мероприятия в план ВСОКО.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0C2948" w:rsidRPr="002250FC" w:rsidRDefault="00AB4B48" w:rsidP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Школа провела работу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увеличению количества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охваченных дополнительным образованием </w:t>
      </w:r>
    </w:p>
    <w:p w:rsidR="000C2948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B48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4B48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4B4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B4B48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- разработка дополнительных общеразвивающих программ в соответствии с требованиями ПФДО;</w:t>
      </w:r>
    </w:p>
    <w:p w:rsidR="00AB4B48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-участие в проекте «Успех каждого ребенка»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закуп оборудования по направлениям: естественнонаучном, робототехнике, физкультурно-спортивном), подготовка к реализации с 01.09.2021-31.08.2022 учебный год;</w:t>
      </w:r>
    </w:p>
    <w:p w:rsidR="00AB4B48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планирование работ по созданию условий участия в проектах.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ведется по программам следующей направленности:</w:t>
      </w:r>
    </w:p>
    <w:p w:rsidR="000C2948" w:rsidRDefault="00AB4B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естественнонаучное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C2948" w:rsidRDefault="00AB4B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техническое;</w:t>
      </w:r>
    </w:p>
    <w:p w:rsidR="000C2948" w:rsidRDefault="00AB4B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художественное;</w:t>
      </w:r>
    </w:p>
    <w:p w:rsidR="000C2948" w:rsidRDefault="00AB4B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физкультурно-спортивное;</w:t>
      </w:r>
    </w:p>
    <w:p w:rsidR="000C2948" w:rsidRDefault="00AB4B4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туристско-краеведческое.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Выбор направлений осуществлен на основании опроса обучающихся и родителей, который провели в сентябре 2020 года. По итогам опроса 756 обучающихся и 357 родителей выявили, что </w:t>
      </w:r>
      <w:proofErr w:type="gram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естественно-научное</w:t>
      </w:r>
      <w:proofErr w:type="gram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направление выбрало 57 процентов, туристско-краеведческое – 45 процентов, техническое – 37 процентов, художественное – 35 процентов, физкультурно-спортивное – 28 процентов.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Во второй половине 2019/2020 учебного года и в первой половине 2020/2021 учебного года пришлось ввести дистанционные занятия по программам дополнительного образования. </w:t>
      </w:r>
      <w:proofErr w:type="gram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Учет родительского мнения показал, что почти половина родителей (законных представителей) обучающихся не удовлетворены подобным форматом занятий по дополнительному образованию.</w:t>
      </w:r>
      <w:proofErr w:type="gramEnd"/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режим, особенно по программам технической и физкультурно-спортивной направленности, что является закономерным.</w:t>
      </w:r>
    </w:p>
    <w:p w:rsidR="000C2948" w:rsidRDefault="00AB4B48">
      <w:pPr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276975" cy="4524375"/>
            <wp:effectExtent l="0" t="0" r="0" b="0"/>
            <wp:docPr id="1" name="Picture 1" descr="/api/doc/v1/image/-25287560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25287560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948" w:rsidRPr="002250FC" w:rsidRDefault="00AB4B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22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системы управления организацией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0C2948" w:rsidRDefault="00AB4B48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Школе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12"/>
        <w:gridCol w:w="6615"/>
      </w:tblGrid>
      <w:tr w:rsidR="000C2948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0C2948" w:rsidRPr="002250FC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руководство Школой</w:t>
            </w:r>
          </w:p>
        </w:tc>
      </w:tr>
      <w:tr w:rsidR="000C2948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0C2948" w:rsidRDefault="00AB4B4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0C2948" w:rsidRDefault="00AB4B4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0C2948" w:rsidRDefault="00AB4B48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0C2948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0C2948" w:rsidRDefault="00AB4B4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C2948" w:rsidRDefault="00AB4B4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0C2948" w:rsidRDefault="00AB4B4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разработки образовательных программ;</w:t>
            </w:r>
          </w:p>
          <w:p w:rsidR="000C2948" w:rsidRPr="002250FC" w:rsidRDefault="00AB4B4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0C2948" w:rsidRPr="002250FC" w:rsidRDefault="00AB4B4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0C2948" w:rsidRPr="002250FC" w:rsidRDefault="00AB4B4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0C2948" w:rsidRDefault="00AB4B48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0C2948" w:rsidRPr="002250FC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0C2948" w:rsidRPr="002250FC" w:rsidRDefault="00AB4B48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0C2948" w:rsidRPr="002250FC" w:rsidRDefault="00AB4B48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0C2948" w:rsidRPr="002250FC" w:rsidRDefault="00AB4B48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0C2948" w:rsidRPr="002250FC" w:rsidRDefault="00AB4B48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 Школе создано три предметных методических объединения:</w:t>
      </w:r>
    </w:p>
    <w:p w:rsidR="000C2948" w:rsidRPr="002250FC" w:rsidRDefault="00AB4B4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общих гуманитарных и социально-экономических дисциплин;</w:t>
      </w:r>
    </w:p>
    <w:p w:rsidR="000C2948" w:rsidRPr="002250FC" w:rsidRDefault="00AB4B4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и математических дисциплин;</w:t>
      </w:r>
    </w:p>
    <w:p w:rsidR="000C2948" w:rsidRDefault="00AB4B48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объединение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обучающихся и Совет родителей.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По итогам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0C2948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</w:t>
      </w:r>
      <w:proofErr w:type="gram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созданием условий и качеством дистанционного обучения. Определили способы, чтобы оповещать учителей и собирать данные, которые затем автоматически обрабатывали и хранили на виртуальных дисках и сервере Школы.</w:t>
      </w:r>
    </w:p>
    <w:p w:rsidR="001B605C" w:rsidRDefault="001B605C" w:rsidP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2948" w:rsidRPr="002250FC" w:rsidRDefault="00AB4B48" w:rsidP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III</w:t>
      </w:r>
      <w:r w:rsidRPr="0022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 качества подготовки обучающихся</w:t>
      </w:r>
    </w:p>
    <w:p w:rsidR="000C2948" w:rsidRDefault="00AB4B4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2017–2020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4"/>
        <w:gridCol w:w="2412"/>
        <w:gridCol w:w="1503"/>
        <w:gridCol w:w="1664"/>
        <w:gridCol w:w="1395"/>
        <w:gridCol w:w="1369"/>
      </w:tblGrid>
      <w:tr w:rsidR="000C29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2017–2018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2018–2019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2019–2020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конец 2020 года</w:t>
            </w:r>
          </w:p>
        </w:tc>
      </w:tr>
      <w:tr w:rsidR="000C2948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1B605C" w:rsidRDefault="001B60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938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1B605C" w:rsidRDefault="001B60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1138</w:t>
            </w:r>
          </w:p>
        </w:tc>
      </w:tr>
      <w:tr w:rsidR="000C2948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1B605C" w:rsidRDefault="001B60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564</w:t>
            </w:r>
          </w:p>
        </w:tc>
      </w:tr>
      <w:tr w:rsidR="000C2948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1B605C" w:rsidRDefault="001B60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551</w:t>
            </w:r>
          </w:p>
        </w:tc>
      </w:tr>
      <w:tr w:rsidR="000C2948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1B605C" w:rsidRDefault="001B60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1B605C" w:rsidRDefault="001B60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1B605C" w:rsidRDefault="001B60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1B605C" w:rsidRDefault="001B60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0C2948" w:rsidRPr="002250FC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C2948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C2948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C2948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C2948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C2948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C2948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C2948" w:rsidRPr="002250FC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  <w:r w:rsidRPr="002250FC">
              <w:rPr>
                <w:lang w:val="ru-RU"/>
              </w:rPr>
              <w:br/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C2948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1B605C" w:rsidRDefault="001B60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1B605C" w:rsidRDefault="001B60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1B605C" w:rsidRDefault="001B60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1B605C" w:rsidRDefault="001B60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C2948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средней школе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/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при этом стабильно растет количество обучающихся Школы.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 и инвалидностью в 2020 году в Школе не было.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В 2020 году Школа продолжает успешно реализовывать рабочие программы «Второй иностранный язык: «немецкий», «Родной язык»,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«Родная литература», которые внесли в основные образовательные программы основного общего и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2016 году.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0C2948" w:rsidRDefault="00AB4B48">
      <w:pPr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169428" cy="2838255"/>
            <wp:effectExtent l="0" t="0" r="0" b="635"/>
            <wp:docPr id="2" name="Picture 2" descr="/api/doc/v1/image/-24916856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24916856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264" cy="283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0C2948" w:rsidRDefault="00AB4B48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 2020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6"/>
        <w:gridCol w:w="722"/>
        <w:gridCol w:w="615"/>
        <w:gridCol w:w="498"/>
        <w:gridCol w:w="1207"/>
        <w:gridCol w:w="382"/>
        <w:gridCol w:w="1207"/>
        <w:gridCol w:w="382"/>
        <w:gridCol w:w="615"/>
        <w:gridCol w:w="344"/>
        <w:gridCol w:w="615"/>
        <w:gridCol w:w="344"/>
        <w:gridCol w:w="774"/>
        <w:gridCol w:w="586"/>
      </w:tblGrid>
      <w:tr w:rsidR="000C2948">
        <w:trPr>
          <w:trHeight w:val="307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08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0C2948">
        <w:trPr>
          <w:trHeight w:val="307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165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948">
        <w:trPr>
          <w:trHeight w:val="433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 «4» и «5»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C2948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2948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2948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2948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году, то 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отметить, что процент учащихся, окончивших на «4» и «5», вырос на 2,6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процента (в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был 50,4%), процент учащихся, окончивших на «5»,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вырос на 2,5 процента (в 2019 – 12,5%).</w:t>
      </w:r>
      <w:proofErr w:type="gramEnd"/>
    </w:p>
    <w:p w:rsidR="000C2948" w:rsidRDefault="00AB4B48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основного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 2020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90"/>
        <w:gridCol w:w="726"/>
        <w:gridCol w:w="617"/>
        <w:gridCol w:w="500"/>
        <w:gridCol w:w="1213"/>
        <w:gridCol w:w="384"/>
        <w:gridCol w:w="1213"/>
        <w:gridCol w:w="345"/>
        <w:gridCol w:w="617"/>
        <w:gridCol w:w="345"/>
        <w:gridCol w:w="617"/>
        <w:gridCol w:w="345"/>
        <w:gridCol w:w="941"/>
        <w:gridCol w:w="424"/>
      </w:tblGrid>
      <w:tr w:rsidR="000C2948"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0C2948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948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C294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294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294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294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294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294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году, то 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отметить, что процент учащихся, окончивших на «4» и «5», снизился на 1,7 процента (в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был </w:t>
      </w:r>
      <w:r w:rsidR="001B605C">
        <w:rPr>
          <w:rFonts w:hAnsi="Times New Roman" w:cs="Times New Roman"/>
          <w:color w:val="000000"/>
          <w:sz w:val="24"/>
          <w:szCs w:val="24"/>
          <w:lang w:val="ru-RU"/>
        </w:rPr>
        <w:t>36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,7%),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«5», стабилен (в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– 2,</w:t>
      </w:r>
      <w:r w:rsidR="001B605C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%).</w:t>
      </w:r>
      <w:proofErr w:type="gramEnd"/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В 2020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Осенью 2020 года для учеников 5–9-х классов были проведены всероссийские проверочные работы, чтобы определить уровень и качество знаний за предыдущий год обучения. Ученики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в целом справились с предложенными работами и продемонстрировали хороший уровень достижения учебных результатов. Анализ результатов по отдельным заданиям показал необходимость дополнительной работы. Руководителям школьных методических объединений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было рекомендовано:</w:t>
      </w:r>
    </w:p>
    <w:p w:rsidR="000C2948" w:rsidRPr="002250FC" w:rsidRDefault="00AB4B4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спланировать коррекционную работу, чтобы устранить пробелы;</w:t>
      </w:r>
    </w:p>
    <w:p w:rsidR="000C2948" w:rsidRPr="002250FC" w:rsidRDefault="00AB4B4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организовать повторение по темам, проблемным для класса в целом;</w:t>
      </w:r>
    </w:p>
    <w:p w:rsidR="000C2948" w:rsidRPr="002250FC" w:rsidRDefault="00AB4B4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0C2948" w:rsidRPr="002250FC" w:rsidRDefault="00AB4B4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0C2948" w:rsidRPr="002250FC" w:rsidRDefault="00AB4B4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совершенствовать навыки работы учеников со справочной литературой.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Повторная диагностика в виде контрольной работы по типу ВПР показала положительную динамику: 90% учеников справились с заданиями, которые вызвали затруднения </w:t>
      </w:r>
      <w:proofErr w:type="gram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осенних ВПР.</w:t>
      </w:r>
    </w:p>
    <w:p w:rsidR="000C2948" w:rsidRDefault="00AB4B48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программ среднего общего образования обучающимися</w:t>
      </w:r>
      <w:r w:rsidR="00C10F7A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C10F7A"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по 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 2020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4"/>
        <w:gridCol w:w="644"/>
        <w:gridCol w:w="551"/>
        <w:gridCol w:w="450"/>
        <w:gridCol w:w="1062"/>
        <w:gridCol w:w="350"/>
        <w:gridCol w:w="1062"/>
        <w:gridCol w:w="350"/>
        <w:gridCol w:w="551"/>
        <w:gridCol w:w="317"/>
        <w:gridCol w:w="551"/>
        <w:gridCol w:w="317"/>
        <w:gridCol w:w="807"/>
        <w:gridCol w:w="407"/>
        <w:gridCol w:w="355"/>
        <w:gridCol w:w="619"/>
      </w:tblGrid>
      <w:tr w:rsidR="000C2948" w:rsidTr="00C10F7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0C2948" w:rsidTr="00C10F7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948" w:rsidTr="00C10F7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</w:tr>
      <w:tr w:rsidR="000C2948" w:rsidTr="00C10F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C2948" w:rsidRPr="00C10F7A" w:rsidRDefault="00AB4B48" w:rsidP="00C10F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C1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0F7A" w:rsidTr="00C10F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F7A" w:rsidRDefault="00C10F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10F7A" w:rsidRPr="00C10F7A" w:rsidRDefault="00C10F7A" w:rsidP="00855D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10F7A" w:rsidRDefault="00C10F7A" w:rsidP="00855DCD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10F7A" w:rsidRDefault="00C10F7A" w:rsidP="00855DCD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10F7A" w:rsidRDefault="00C10F7A" w:rsidP="00855DCD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10F7A" w:rsidRDefault="00C10F7A" w:rsidP="00855DCD"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10F7A" w:rsidRDefault="00C10F7A" w:rsidP="00855DCD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10F7A" w:rsidRDefault="00C10F7A" w:rsidP="00855DCD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10F7A" w:rsidRDefault="00C10F7A" w:rsidP="00855DC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10F7A" w:rsidRDefault="00C10F7A" w:rsidP="00855DC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10F7A" w:rsidRDefault="00C10F7A" w:rsidP="00855DC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10F7A" w:rsidRDefault="00C10F7A" w:rsidP="00855DC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10F7A" w:rsidRDefault="00C10F7A" w:rsidP="00855DC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10F7A" w:rsidRDefault="00C10F7A" w:rsidP="00855DC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10F7A" w:rsidRDefault="00C10F7A" w:rsidP="00855DC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10F7A" w:rsidRDefault="00C10F7A" w:rsidP="00855DC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«успеваемость» 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учебном году выросли на 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proofErr w:type="gram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10F7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В связи с неблагоприятной эпидемиологической обстановкой, связанной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распространением новой </w:t>
      </w:r>
      <w:proofErr w:type="spell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России, итоговое сочинение (изложение) в 2020 году было перенесено на 2021 год, поэтому итоговое сочинение (изложение) в 2020 году не проводилось.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В 2020 году ОГЭ, ЕГЭ и ГВЭ отменили как форму аттестации для всех учеников на основании постановления Правительства от 10.06.2020 № 842.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баллах учеников.</w:t>
      </w:r>
    </w:p>
    <w:p w:rsidR="000C2948" w:rsidRPr="002250FC" w:rsidRDefault="00AB4B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22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Школе осуществляется по пятидневной учебной неделе для 1- 11-х классов. Занятия проводятся </w:t>
      </w:r>
      <w:r w:rsidR="00C10F7A">
        <w:rPr>
          <w:rFonts w:hAnsi="Times New Roman" w:cs="Times New Roman"/>
          <w:color w:val="000000"/>
          <w:sz w:val="24"/>
          <w:szCs w:val="24"/>
          <w:lang w:val="ru-RU"/>
        </w:rPr>
        <w:t>по ступенчатому режиму работы.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соответствии с СП 3.1/2.43598-20 и методическими рекомендациями по организации </w:t>
      </w:r>
      <w:proofErr w:type="gram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начала работы образовательных организаций города </w:t>
      </w:r>
      <w:r w:rsidR="00C10F7A">
        <w:rPr>
          <w:rFonts w:hAnsi="Times New Roman" w:cs="Times New Roman"/>
          <w:color w:val="000000"/>
          <w:sz w:val="24"/>
          <w:szCs w:val="24"/>
          <w:lang w:val="ru-RU"/>
        </w:rPr>
        <w:t>Киселевска</w:t>
      </w:r>
      <w:proofErr w:type="gram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2020/21 учебном году Школа: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1. Уведомила управление </w:t>
      </w:r>
      <w:proofErr w:type="spell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о дате начала образовательного процесса;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2. Разработала графики входа учеников через четыре входа в учреждение;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3. Подготовила новое расписание со смещенным началом урока и каскадное расписание звонков, чтобы минимизировать контакты учеников;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4. Закрепила классы за кабинетами;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5. Составила и утвердила графики уборки, проветривания кабинетов и рекреаций;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6. Подготовила расписание работы столовой и приема пищи с учетом </w:t>
      </w:r>
      <w:proofErr w:type="spell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дистанцированной</w:t>
      </w:r>
      <w:proofErr w:type="spell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рассадки классов, учеников к накрыванию в столовой не допускали;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7. Разместила на сайте школы необходимую информацию об </w:t>
      </w:r>
      <w:proofErr w:type="spell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 официальным родительским группам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WhatsApp</w:t>
      </w:r>
      <w:proofErr w:type="spell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8. Закупила бесконтактные термометры, </w:t>
      </w:r>
      <w:proofErr w:type="spell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тепловизоры</w:t>
      </w:r>
      <w:proofErr w:type="spell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– два стационарных на главные входы, один ручной, </w:t>
      </w:r>
      <w:proofErr w:type="spell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перчатки. Запасы регулярно пополняются, чтобы их хватало на два месяца.</w:t>
      </w:r>
    </w:p>
    <w:p w:rsidR="000C2948" w:rsidRPr="002250FC" w:rsidRDefault="00AB4B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22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востребованности выпускников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03"/>
        <w:gridCol w:w="742"/>
        <w:gridCol w:w="2583"/>
        <w:gridCol w:w="1984"/>
        <w:gridCol w:w="2977"/>
      </w:tblGrid>
      <w:tr w:rsidR="00C10F7A" w:rsidTr="00C10F7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F7A" w:rsidRDefault="00C10F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82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F7A" w:rsidRDefault="00C10F7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 школа</w:t>
            </w:r>
          </w:p>
        </w:tc>
      </w:tr>
      <w:tr w:rsidR="00C10F7A" w:rsidRPr="002250FC" w:rsidTr="00C10F7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F7A" w:rsidRDefault="00C10F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F7A" w:rsidRDefault="00C10F7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F7A" w:rsidRPr="002250FC" w:rsidRDefault="00C10F7A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2250FC">
              <w:rPr>
                <w:lang w:val="ru-RU"/>
              </w:rPr>
              <w:br/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2250FC">
              <w:rPr>
                <w:lang w:val="ru-RU"/>
              </w:rPr>
              <w:br/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F7A" w:rsidRPr="002250FC" w:rsidRDefault="00C10F7A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2250FC">
              <w:rPr>
                <w:lang w:val="ru-RU"/>
              </w:rPr>
              <w:br/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2250FC">
              <w:rPr>
                <w:lang w:val="ru-RU"/>
              </w:rPr>
              <w:br/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F7A" w:rsidRDefault="00C10F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C10F7A" w:rsidTr="00C10F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F7A" w:rsidRDefault="00C10F7A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F7A" w:rsidRPr="00C10F7A" w:rsidRDefault="00C10F7A" w:rsidP="00C10F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F7A" w:rsidRPr="00C10F7A" w:rsidRDefault="00C10F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F7A" w:rsidRPr="00C10F7A" w:rsidRDefault="00C10F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F7A" w:rsidRPr="00C10F7A" w:rsidRDefault="00C10F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</w:tbl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увеличилось число выпускников 9-го класса, которые продолжили обучение в других общеобразовательных организациях </w:t>
      </w:r>
      <w:r w:rsidR="00C10F7A">
        <w:rPr>
          <w:rFonts w:hAnsi="Times New Roman" w:cs="Times New Roman"/>
          <w:color w:val="000000"/>
          <w:sz w:val="24"/>
          <w:szCs w:val="24"/>
          <w:lang w:val="ru-RU"/>
        </w:rPr>
        <w:t>город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10F7A"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C2948" w:rsidRPr="002250FC" w:rsidRDefault="00AB4B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22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 5</w:t>
      </w:r>
      <w:r w:rsidR="00C10F7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педагога, из них 1</w:t>
      </w:r>
      <w:r w:rsidR="00C10F7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– внутренних </w:t>
      </w:r>
      <w:r w:rsidR="00C10F7A">
        <w:rPr>
          <w:rFonts w:hAnsi="Times New Roman" w:cs="Times New Roman"/>
          <w:color w:val="000000"/>
          <w:sz w:val="24"/>
          <w:szCs w:val="24"/>
          <w:lang w:val="ru-RU"/>
        </w:rPr>
        <w:t>совместителей.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0C2948" w:rsidRPr="002250FC" w:rsidRDefault="00AB4B4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сохранение, укрепление и развитие кадрового потенциала;</w:t>
      </w:r>
    </w:p>
    <w:p w:rsidR="000C2948" w:rsidRPr="002250FC" w:rsidRDefault="00AB4B4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0C2948" w:rsidRDefault="00AB4B48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:rsidR="000C2948" w:rsidRPr="002250FC" w:rsidRDefault="00AB4B4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0C2948" w:rsidRPr="002250FC" w:rsidRDefault="00AB4B4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из числа 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выпускников;</w:t>
      </w:r>
    </w:p>
    <w:p w:rsidR="000C2948" w:rsidRPr="002250FC" w:rsidRDefault="00AB4B48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кадровый потенциал Школы динамично развивается на основе целенаправленной работы </w:t>
      </w:r>
      <w:proofErr w:type="gram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</w:p>
    <w:p w:rsidR="000C2948" w:rsidRPr="002250FC" w:rsidRDefault="000C2948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2948" w:rsidRDefault="00AB4B48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повышению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По итогам 2020 года Школа перешла на применение профессиональных стандартов. Из 5</w:t>
      </w:r>
      <w:r w:rsidR="00C10F7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педагогического работника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все педагогические работники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соответствуют квалификационным требованиям </w:t>
      </w:r>
      <w:proofErr w:type="spell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учеников.</w:t>
      </w:r>
      <w:r w:rsidRPr="002250FC">
        <w:rPr>
          <w:lang w:val="ru-RU"/>
        </w:rPr>
        <w:br/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25% педагогов прошли </w:t>
      </w:r>
      <w:proofErr w:type="gram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обучение по вопросам</w:t>
      </w:r>
      <w:proofErr w:type="gram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дистанционного обучения в объеме от 16 до 72 часов. </w:t>
      </w:r>
    </w:p>
    <w:p w:rsidR="000C2948" w:rsidRPr="002250FC" w:rsidRDefault="00AB4B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proofErr w:type="gramStart"/>
      <w:r w:rsidRPr="0022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proofErr w:type="gramEnd"/>
      <w:r w:rsidRPr="0022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качества учебно-методического и библиотечно-информационного обеспечения</w:t>
      </w:r>
    </w:p>
    <w:p w:rsidR="000C2948" w:rsidRDefault="00AB4B4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C2948" w:rsidRDefault="00AB4B4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библиотечного фонда – 5721 единица;</w:t>
      </w:r>
    </w:p>
    <w:p w:rsidR="000C2948" w:rsidRDefault="00AB4B4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книгообеспеченность – 100 процентов;</w:t>
      </w:r>
    </w:p>
    <w:p w:rsidR="000C2948" w:rsidRDefault="00AB4B4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обращаемость – 3578 единиц в год;</w:t>
      </w:r>
    </w:p>
    <w:p w:rsidR="000C2948" w:rsidRDefault="00AB4B48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учебного фонда – 3131 единица.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0C2948" w:rsidRDefault="00AB4B48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использование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"/>
        <w:gridCol w:w="3467"/>
        <w:gridCol w:w="2570"/>
        <w:gridCol w:w="2610"/>
      </w:tblGrid>
      <w:tr w:rsidR="000C2948" w:rsidRPr="002250F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 единиц в фонде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 экземпляров</w:t>
            </w:r>
            <w:r w:rsidRPr="002250FC">
              <w:rPr>
                <w:lang w:val="ru-RU"/>
              </w:rPr>
              <w:br/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выдавалось за год</w:t>
            </w:r>
          </w:p>
        </w:tc>
      </w:tr>
      <w:tr w:rsidR="000C294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3131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2139</w:t>
            </w:r>
          </w:p>
        </w:tc>
      </w:tr>
      <w:tr w:rsidR="000C294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C294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0C294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0C294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0C294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C294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C294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20.05.2020 № 254.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 30 человек в день.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есть страница библиотеки с информацией о работе и проводимых мероприятиях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библиотеки Школы.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и обновление фонда художественной литературы.</w:t>
      </w:r>
    </w:p>
    <w:p w:rsidR="000C2948" w:rsidRPr="002250FC" w:rsidRDefault="00AB4B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proofErr w:type="gramStart"/>
      <w:r w:rsidRPr="0022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proofErr w:type="gramEnd"/>
      <w:r w:rsidRPr="0022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материально-технической базы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программы. </w:t>
      </w:r>
      <w:proofErr w:type="gram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В Школе оборудованы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10F7A">
        <w:rPr>
          <w:rFonts w:hAnsi="Times New Roman" w:cs="Times New Roman"/>
          <w:color w:val="000000"/>
          <w:sz w:val="24"/>
          <w:szCs w:val="24"/>
          <w:lang w:val="ru-RU"/>
        </w:rPr>
        <w:t>42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кабинета, </w:t>
      </w:r>
      <w:r w:rsidR="00C10F7A">
        <w:rPr>
          <w:rFonts w:hAnsi="Times New Roman" w:cs="Times New Roman"/>
          <w:color w:val="000000"/>
          <w:sz w:val="24"/>
          <w:szCs w:val="24"/>
          <w:lang w:val="ru-RU"/>
        </w:rPr>
        <w:t>42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 современной мультимедийной техникой, в том числе:</w:t>
      </w:r>
      <w:proofErr w:type="gramEnd"/>
    </w:p>
    <w:p w:rsidR="000C2948" w:rsidRDefault="00AB4B4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C2948" w:rsidRDefault="00AB4B4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химии;</w:t>
      </w:r>
    </w:p>
    <w:p w:rsidR="000C2948" w:rsidRDefault="00AB4B4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биологии;</w:t>
      </w:r>
    </w:p>
    <w:p w:rsidR="000C2948" w:rsidRDefault="00AB4B4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два компьютерных класса;</w:t>
      </w:r>
    </w:p>
    <w:p w:rsidR="000C2948" w:rsidRDefault="00AB4B4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столярная мастерская;</w:t>
      </w:r>
    </w:p>
    <w:p w:rsidR="000C2948" w:rsidRDefault="00AB4B4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технологии для девочек;</w:t>
      </w:r>
    </w:p>
    <w:p w:rsidR="000C2948" w:rsidRPr="002250FC" w:rsidRDefault="00AB4B48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кабинет ОБЖ (оборудован тренажерами «Максим», «Лазерный тир» и др.).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В 2020 году Школа стала участником федеральной программы «Цифровая образовательная среда» в рамках национального проекта «Образование» и получила оборудование для двух кабинетов цифровой образовательной среды (ЦОС). 10 сентября состоялось торжественное открытие кабинетов ЦОС, а в течение 2020 года провели мероприятия, чтобы продемонстрировать их возможности</w:t>
      </w:r>
      <w:r w:rsidR="00C10F7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Такая работа позволила комплексно подойти к следующему этапу </w:t>
      </w:r>
      <w:proofErr w:type="spell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– использованию новых технологий в образовательном процессе Школы.</w:t>
      </w:r>
      <w:r w:rsidR="00C10F7A">
        <w:rPr>
          <w:rFonts w:hAnsi="Times New Roman" w:cs="Times New Roman"/>
          <w:color w:val="000000"/>
          <w:sz w:val="24"/>
          <w:szCs w:val="24"/>
          <w:lang w:val="ru-RU"/>
        </w:rPr>
        <w:t xml:space="preserve"> Ожидается поступление технических средств в в2021 году. 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На втором этаже здания оборудован актовый зал</w:t>
      </w:r>
      <w:r w:rsidR="00C10F7A">
        <w:rPr>
          <w:rFonts w:hAnsi="Times New Roman" w:cs="Times New Roman"/>
          <w:color w:val="000000"/>
          <w:sz w:val="24"/>
          <w:szCs w:val="24"/>
          <w:lang w:val="ru-RU"/>
        </w:rPr>
        <w:t>, спортивный зал.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На первом этаже оборудованы столовая, пищеблок</w:t>
      </w:r>
      <w:proofErr w:type="gram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10F7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Асфальтированная площадка для игр на территории Школы</w:t>
      </w:r>
      <w:proofErr w:type="gramStart"/>
      <w:r w:rsidR="00C10F7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10F7A">
        <w:rPr>
          <w:rFonts w:hAnsi="Times New Roman" w:cs="Times New Roman"/>
          <w:color w:val="000000"/>
          <w:sz w:val="24"/>
          <w:szCs w:val="24"/>
          <w:lang w:val="ru-RU"/>
        </w:rPr>
        <w:t>Школьный стадион оборудован для игр по всем направлениям.</w:t>
      </w:r>
    </w:p>
    <w:p w:rsidR="000C2948" w:rsidRPr="002250FC" w:rsidRDefault="00AB4B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IX</w:t>
      </w:r>
      <w:r w:rsidRPr="0022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В Школе утверждено Положение о внутренней системе оценки качества образования</w:t>
      </w:r>
      <w:r w:rsidR="00C10F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от 31.05.2019. По итогам оценки качества образования в 2020 году выявлено, что уровень </w:t>
      </w:r>
      <w:proofErr w:type="spell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 результатов </w:t>
      </w:r>
      <w:proofErr w:type="gram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proofErr w:type="gram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По результатам анкетирования 2020 года выявлено, что количество родителей, которые удовлетворены общим качеством образования в Школе, – 63 процента, количество обучающихся, удовлетворенных образовательным процессом, – 68 процентов. Высказаны пожелания о введении</w:t>
      </w:r>
      <w:r w:rsidRPr="002250FC">
        <w:rPr>
          <w:lang w:val="ru-RU"/>
        </w:rPr>
        <w:br/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профильного обучения с </w:t>
      </w:r>
      <w:proofErr w:type="gram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естественно-научными</w:t>
      </w:r>
      <w:proofErr w:type="gram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, социально-экономическими и технологическими классами. По итогам проведения заседания Педсовета 13.12.2020 принято решение ввести профильное обучение в Школе по предложенным направлениям (приказ от 15.12.2020 № 167).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организацией </w:t>
      </w:r>
      <w:proofErr w:type="spell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дистанцинного</w:t>
      </w:r>
      <w:proofErr w:type="spell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обучения в 2020 году чтобы снизить напряженность среди родителей и обеспечить доступ учеников к дистанционному обучению, администрация Школы выяснила технические возможности семей, а затем обеспечила детей оборудованием с помощью социальных партнеров. Также на сайте Школы создали специальный раздел и поддерживали работу горячей телефонной линии, чтобы собрать информацию о проблемах в организации и качестве дистанционного обучения. За период весеннего </w:t>
      </w:r>
      <w:proofErr w:type="spell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дистанта</w:t>
      </w:r>
      <w:proofErr w:type="spell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поступило 37 обращений, большинство из которых были связаны с вопросами качества оказания интернет-услуг провайдерами (скорость соединения, нагрузка на платформу «</w:t>
      </w:r>
      <w:proofErr w:type="spell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Дневник</w:t>
      </w:r>
      <w:proofErr w:type="gram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»). Осенью количество обращений родителей по вопросам организации дистанционного обучения сократилось до 5.</w:t>
      </w:r>
      <w:r w:rsidRPr="002250FC">
        <w:rPr>
          <w:lang w:val="ru-RU"/>
        </w:rPr>
        <w:br/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Чтобы выяснить степень удовлетворенности родителей и учеников дистанционным обучением, школа организовала анкетирование. Преимущества дистанционного </w:t>
      </w:r>
      <w:proofErr w:type="gramStart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</w:r>
      <w:r w:rsidRPr="002250FC">
        <w:rPr>
          <w:lang w:val="ru-RU"/>
        </w:rPr>
        <w:br/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50% родителей отметили, что во время дистанционного обучения оценки ребенка не изменились, третья часть – что они улучшились, и 4% – что ухудшились. Хотя в целом формальная успеваемость осталась прежней, 45% опрошенных считают, что переход на дистанционное образование негативно отразилось на уровне знаний школьников.</w:t>
      </w:r>
    </w:p>
    <w:p w:rsidR="000C2948" w:rsidRDefault="00AB4B48">
      <w:pPr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213763" cy="3706090"/>
            <wp:effectExtent l="0" t="0" r="0" b="0"/>
            <wp:docPr id="4" name="Picture 4" descr="/api/doc/v1/image/-25340025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api/doc/v1/image/-25340025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763" cy="37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948" w:rsidRPr="002250FC" w:rsidRDefault="00AB4B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 декабря 2020 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62"/>
        <w:gridCol w:w="1380"/>
        <w:gridCol w:w="1785"/>
      </w:tblGrid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0C294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D9510F" w:rsidRDefault="00D951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1138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D9510F" w:rsidRDefault="00D951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564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D9510F" w:rsidRDefault="00D951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551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D9510F" w:rsidRDefault="00D951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347 (41%)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Средний балл ЕГЭ выпускников 11 класса по 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математике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Pr="002250FC">
              <w:rPr>
                <w:lang w:val="ru-RU"/>
              </w:rPr>
              <w:br/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1 (3%)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23 (27%)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5 (15%)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45 (5%)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C294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3 (0,4%)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по программам 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 (0%)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C294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C294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15 (29%)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12 (23%)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C294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15 (29%)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2 (4%)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C294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12 (23%)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7 (14%)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35 (73%)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20 (42%)</w:t>
            </w:r>
          </w:p>
        </w:tc>
      </w:tr>
      <w:tr w:rsidR="000C294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0,175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C294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0C2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</w:t>
            </w:r>
            <w:proofErr w:type="gramStart"/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858 (100%)</w:t>
            </w:r>
          </w:p>
        </w:tc>
      </w:tr>
      <w:tr w:rsidR="000C2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Pr="002250FC" w:rsidRDefault="00AB4B48">
            <w:pPr>
              <w:rPr>
                <w:lang w:val="ru-RU"/>
              </w:rPr>
            </w:pPr>
            <w:r w:rsidRPr="0022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48" w:rsidRDefault="00AB4B48">
            <w:r>
              <w:rPr>
                <w:rFonts w:hAnsi="Times New Roman" w:cs="Times New Roman"/>
                <w:color w:val="000000"/>
                <w:sz w:val="24"/>
                <w:szCs w:val="24"/>
              </w:rPr>
              <w:t>3,13</w:t>
            </w:r>
          </w:p>
        </w:tc>
      </w:tr>
    </w:tbl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показателей указывает на то, что Школа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0C2948" w:rsidRPr="002250FC" w:rsidRDefault="00AB4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0FC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sectPr w:rsidR="000C2948" w:rsidRPr="002250FC" w:rsidSect="002250FC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8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70B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F31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A28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378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949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F78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163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34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711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D275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DF7E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2948"/>
    <w:rsid w:val="001B605C"/>
    <w:rsid w:val="002250FC"/>
    <w:rsid w:val="002D33B1"/>
    <w:rsid w:val="002D3591"/>
    <w:rsid w:val="003514A0"/>
    <w:rsid w:val="004F7E17"/>
    <w:rsid w:val="005A05CE"/>
    <w:rsid w:val="00653AF6"/>
    <w:rsid w:val="00AB4B48"/>
    <w:rsid w:val="00B73A5A"/>
    <w:rsid w:val="00C10F7A"/>
    <w:rsid w:val="00D9510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50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50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4377</Words>
  <Characters>24951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3</cp:revision>
  <dcterms:created xsi:type="dcterms:W3CDTF">2011-11-02T04:15:00Z</dcterms:created>
  <dcterms:modified xsi:type="dcterms:W3CDTF">2021-06-29T01:32:00Z</dcterms:modified>
</cp:coreProperties>
</file>